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E7" w:rsidRDefault="005871E7" w:rsidP="005871E7">
      <w:pPr>
        <w:pStyle w:val="a3"/>
        <w:shd w:val="clear" w:color="auto" w:fill="FFFFFF"/>
        <w:spacing w:line="330" w:lineRule="atLeast"/>
        <w:jc w:val="center"/>
        <w:rPr>
          <w:rFonts w:ascii="Arial" w:hAnsi="Arial" w:cs="Arial"/>
          <w:color w:val="414141"/>
          <w:sz w:val="21"/>
          <w:szCs w:val="21"/>
        </w:rPr>
      </w:pPr>
      <w:r>
        <w:rPr>
          <w:rStyle w:val="a4"/>
          <w:rFonts w:ascii="Arial" w:hAnsi="Arial" w:cs="Arial"/>
          <w:color w:val="414141"/>
          <w:sz w:val="36"/>
          <w:szCs w:val="36"/>
        </w:rPr>
        <w:t>中华人民共和国主席令</w:t>
      </w:r>
      <w:r>
        <w:rPr>
          <w:rFonts w:ascii="Arial" w:hAnsi="Arial" w:cs="Arial"/>
          <w:b/>
          <w:bCs/>
          <w:color w:val="414141"/>
          <w:sz w:val="36"/>
          <w:szCs w:val="36"/>
        </w:rPr>
        <w:br/>
      </w:r>
      <w:r>
        <w:rPr>
          <w:rFonts w:ascii="楷体_GB2312" w:eastAsia="楷体_GB2312" w:hAnsi="Arial" w:cs="Arial"/>
          <w:color w:val="414141"/>
        </w:rPr>
        <w:t>第七十三号</w:t>
      </w:r>
    </w:p>
    <w:p w:rsidR="005871E7" w:rsidRDefault="005871E7" w:rsidP="005871E7">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xml:space="preserve">    </w:t>
      </w:r>
      <w:r>
        <w:rPr>
          <w:rFonts w:ascii="Arial" w:hAnsi="Arial" w:cs="Arial"/>
          <w:color w:val="414141"/>
          <w:sz w:val="21"/>
          <w:szCs w:val="21"/>
        </w:rPr>
        <w:t>《全国人民代表大会常务委员会关于修改〈中华人民共和国劳动合同法〉的决定》已由中华人民共和国第十一届全国人民代表大会常务委员会第三十次会议于２０１２年１２月２８日通过，现予公布，自２０１３年７月１日起施行。</w:t>
      </w:r>
    </w:p>
    <w:p w:rsidR="005871E7" w:rsidRDefault="005871E7" w:rsidP="005871E7">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xml:space="preserve">                                             </w:t>
      </w:r>
      <w:r>
        <w:rPr>
          <w:rFonts w:ascii="Arial" w:hAnsi="Arial" w:cs="Arial"/>
          <w:color w:val="414141"/>
          <w:sz w:val="21"/>
          <w:szCs w:val="21"/>
        </w:rPr>
        <w:t>中华人民共和国主席</w:t>
      </w:r>
      <w:r>
        <w:rPr>
          <w:rFonts w:ascii="Arial" w:hAnsi="Arial" w:cs="Arial"/>
          <w:color w:val="414141"/>
          <w:sz w:val="21"/>
          <w:szCs w:val="21"/>
        </w:rPr>
        <w:t xml:space="preserve"> </w:t>
      </w:r>
      <w:r>
        <w:rPr>
          <w:rFonts w:ascii="Arial" w:hAnsi="Arial" w:cs="Arial"/>
          <w:color w:val="414141"/>
          <w:sz w:val="21"/>
          <w:szCs w:val="21"/>
        </w:rPr>
        <w:t>胡锦涛</w:t>
      </w:r>
    </w:p>
    <w:p w:rsidR="005871E7" w:rsidRDefault="005871E7" w:rsidP="005871E7">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xml:space="preserve">                                               </w:t>
      </w:r>
      <w:r>
        <w:rPr>
          <w:rFonts w:ascii="Arial" w:hAnsi="Arial" w:cs="Arial"/>
          <w:color w:val="414141"/>
          <w:sz w:val="21"/>
          <w:szCs w:val="21"/>
        </w:rPr>
        <w:t>２０１２年１２月２８日</w:t>
      </w:r>
      <w:r>
        <w:rPr>
          <w:rFonts w:ascii="Arial" w:hAnsi="Arial" w:cs="Arial"/>
          <w:color w:val="414141"/>
          <w:sz w:val="21"/>
          <w:szCs w:val="21"/>
        </w:rPr>
        <w:t> </w:t>
      </w:r>
    </w:p>
    <w:p w:rsidR="005871E7" w:rsidRDefault="005871E7" w:rsidP="005871E7">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xml:space="preserve">    </w:t>
      </w:r>
      <w:r>
        <w:rPr>
          <w:rFonts w:ascii="Arial" w:hAnsi="Arial" w:cs="Arial"/>
          <w:color w:val="414141"/>
          <w:sz w:val="21"/>
          <w:szCs w:val="21"/>
        </w:rPr>
        <w:t>新华社北京１２月２８日电</w:t>
      </w:r>
    </w:p>
    <w:p w:rsidR="005871E7" w:rsidRDefault="005871E7" w:rsidP="005871E7">
      <w:pPr>
        <w:pStyle w:val="a3"/>
        <w:shd w:val="clear" w:color="auto" w:fill="FFFFFF"/>
        <w:spacing w:line="330" w:lineRule="atLeast"/>
        <w:jc w:val="center"/>
        <w:rPr>
          <w:rFonts w:ascii="Arial" w:hAnsi="Arial" w:cs="Arial"/>
          <w:color w:val="414141"/>
          <w:sz w:val="21"/>
          <w:szCs w:val="21"/>
        </w:rPr>
      </w:pPr>
      <w:r>
        <w:rPr>
          <w:rStyle w:val="a4"/>
          <w:rFonts w:ascii="Arial" w:hAnsi="Arial" w:cs="Arial"/>
          <w:color w:val="414141"/>
          <w:sz w:val="36"/>
          <w:szCs w:val="36"/>
        </w:rPr>
        <w:t>全国人民代表大会常务委员会关于修改《中华人民共和国劳动合同法》的决定</w:t>
      </w:r>
      <w:r>
        <w:rPr>
          <w:rFonts w:ascii="Arial" w:hAnsi="Arial" w:cs="Arial"/>
          <w:b/>
          <w:bCs/>
          <w:color w:val="414141"/>
          <w:sz w:val="36"/>
          <w:szCs w:val="36"/>
        </w:rPr>
        <w:br/>
      </w:r>
      <w:r>
        <w:rPr>
          <w:rFonts w:ascii="楷体_GB2312" w:eastAsia="楷体_GB2312" w:hAnsi="Arial" w:cs="Arial"/>
          <w:color w:val="414141"/>
        </w:rPr>
        <w:t>（２０１２年１２月２８日第十一届全国人民代表大会常务委员会第三十次会议通过）</w:t>
      </w:r>
    </w:p>
    <w:p w:rsidR="005871E7" w:rsidRDefault="005871E7" w:rsidP="005871E7">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w:t>
      </w:r>
      <w:r>
        <w:rPr>
          <w:rFonts w:ascii="Arial" w:hAnsi="Arial" w:cs="Arial"/>
          <w:color w:val="414141"/>
          <w:sz w:val="21"/>
          <w:szCs w:val="21"/>
        </w:rPr>
        <w:t>第十一届全国人民代表大会常务委员会第三十次会议决定对《中华人民共和国劳动合同法》作如下修改：</w:t>
      </w:r>
    </w:p>
    <w:p w:rsidR="005871E7" w:rsidRDefault="005871E7" w:rsidP="005871E7">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w:t>
      </w:r>
      <w:r>
        <w:rPr>
          <w:rFonts w:ascii="Arial" w:hAnsi="Arial" w:cs="Arial"/>
          <w:color w:val="414141"/>
          <w:sz w:val="21"/>
          <w:szCs w:val="21"/>
        </w:rPr>
        <w:t>一、将第五十七条修改为：</w:t>
      </w:r>
      <w:r>
        <w:rPr>
          <w:rFonts w:ascii="Arial" w:hAnsi="Arial" w:cs="Arial"/>
          <w:color w:val="414141"/>
          <w:sz w:val="21"/>
          <w:szCs w:val="21"/>
        </w:rPr>
        <w:t>“</w:t>
      </w:r>
      <w:r>
        <w:rPr>
          <w:rFonts w:ascii="Arial" w:hAnsi="Arial" w:cs="Arial"/>
          <w:color w:val="414141"/>
          <w:sz w:val="21"/>
          <w:szCs w:val="21"/>
        </w:rPr>
        <w:t>经营劳务派遣业务应当具备下列条件：</w:t>
      </w:r>
    </w:p>
    <w:p w:rsidR="005871E7" w:rsidRDefault="005871E7" w:rsidP="005871E7">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w:t>
      </w:r>
      <w:r>
        <w:rPr>
          <w:rFonts w:ascii="Arial" w:hAnsi="Arial" w:cs="Arial"/>
          <w:color w:val="414141"/>
          <w:sz w:val="21"/>
          <w:szCs w:val="21"/>
        </w:rPr>
        <w:t>（一）注册资本不得少于人民币二百万元；</w:t>
      </w:r>
    </w:p>
    <w:p w:rsidR="005871E7" w:rsidRDefault="005871E7" w:rsidP="005871E7">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w:t>
      </w:r>
      <w:r>
        <w:rPr>
          <w:rFonts w:ascii="Arial" w:hAnsi="Arial" w:cs="Arial"/>
          <w:color w:val="414141"/>
          <w:sz w:val="21"/>
          <w:szCs w:val="21"/>
        </w:rPr>
        <w:t>（二）有与开展业务相适应的固定的经营场所和设施；</w:t>
      </w:r>
    </w:p>
    <w:p w:rsidR="005871E7" w:rsidRDefault="005871E7" w:rsidP="005871E7">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w:t>
      </w:r>
      <w:r>
        <w:rPr>
          <w:rFonts w:ascii="Arial" w:hAnsi="Arial" w:cs="Arial"/>
          <w:color w:val="414141"/>
          <w:sz w:val="21"/>
          <w:szCs w:val="21"/>
        </w:rPr>
        <w:t>（三）有符合法律、行政法规规定的劳务派遣管理制度；</w:t>
      </w:r>
    </w:p>
    <w:p w:rsidR="005871E7" w:rsidRDefault="005871E7" w:rsidP="005871E7">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w:t>
      </w:r>
      <w:r>
        <w:rPr>
          <w:rFonts w:ascii="Arial" w:hAnsi="Arial" w:cs="Arial"/>
          <w:color w:val="414141"/>
          <w:sz w:val="21"/>
          <w:szCs w:val="21"/>
        </w:rPr>
        <w:t>（四）法律、行政法规规定的其他条件。</w:t>
      </w:r>
    </w:p>
    <w:p w:rsidR="005871E7" w:rsidRDefault="005871E7" w:rsidP="005871E7">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w:t>
      </w:r>
      <w:r>
        <w:rPr>
          <w:rFonts w:ascii="Arial" w:hAnsi="Arial" w:cs="Arial"/>
          <w:color w:val="414141"/>
          <w:sz w:val="21"/>
          <w:szCs w:val="21"/>
        </w:rPr>
        <w:t>经营劳务派遣业务，应当向劳动行政部门依法申请行政许可；经许可的，依法办理相应的公司登记。未经许可，任何单位和个人不得经营劳务派遣业务。</w:t>
      </w:r>
      <w:r>
        <w:rPr>
          <w:rFonts w:ascii="Arial" w:hAnsi="Arial" w:cs="Arial"/>
          <w:color w:val="414141"/>
          <w:sz w:val="21"/>
          <w:szCs w:val="21"/>
        </w:rPr>
        <w:t>”</w:t>
      </w:r>
    </w:p>
    <w:p w:rsidR="005871E7" w:rsidRDefault="005871E7" w:rsidP="005871E7">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w:t>
      </w:r>
      <w:r>
        <w:rPr>
          <w:rFonts w:ascii="Arial" w:hAnsi="Arial" w:cs="Arial"/>
          <w:color w:val="414141"/>
          <w:sz w:val="21"/>
          <w:szCs w:val="21"/>
        </w:rPr>
        <w:t>二、将第六十三条修改为：</w:t>
      </w:r>
      <w:r>
        <w:rPr>
          <w:rFonts w:ascii="Arial" w:hAnsi="Arial" w:cs="Arial"/>
          <w:color w:val="414141"/>
          <w:sz w:val="21"/>
          <w:szCs w:val="21"/>
        </w:rPr>
        <w:t>“</w:t>
      </w:r>
      <w:r>
        <w:rPr>
          <w:rFonts w:ascii="Arial" w:hAnsi="Arial" w:cs="Arial"/>
          <w:color w:val="414141"/>
          <w:sz w:val="21"/>
          <w:szCs w:val="21"/>
        </w:rPr>
        <w:t>被派遣劳动者享有与用工单位的劳动者同工同酬的权利。用工单位应当按照同工同酬原则，对被派遣劳动者与本单位同类岗位的劳动者实行相同的劳动报酬分配办法。用工单位无同类岗位劳动者的，参照用工单位所在地相同或者相近岗位劳动者的劳动报酬确定。</w:t>
      </w:r>
    </w:p>
    <w:p w:rsidR="005871E7" w:rsidRDefault="005871E7" w:rsidP="005871E7">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w:t>
      </w:r>
      <w:r>
        <w:rPr>
          <w:rFonts w:ascii="Arial" w:hAnsi="Arial" w:cs="Arial"/>
          <w:color w:val="414141"/>
          <w:sz w:val="21"/>
          <w:szCs w:val="21"/>
        </w:rPr>
        <w:t>劳务派遣单位与被派遣劳动者订立的劳动合同和与用工单位订立的劳务派遣协议，载明或者约定的向被派遣劳动者支付的劳动报酬应当符合前款规定。</w:t>
      </w:r>
      <w:r>
        <w:rPr>
          <w:rFonts w:ascii="Arial" w:hAnsi="Arial" w:cs="Arial"/>
          <w:color w:val="414141"/>
          <w:sz w:val="21"/>
          <w:szCs w:val="21"/>
        </w:rPr>
        <w:t>”</w:t>
      </w:r>
    </w:p>
    <w:p w:rsidR="005871E7" w:rsidRDefault="005871E7" w:rsidP="005871E7">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lastRenderedPageBreak/>
        <w:t>    </w:t>
      </w:r>
      <w:r>
        <w:rPr>
          <w:rFonts w:ascii="Arial" w:hAnsi="Arial" w:cs="Arial"/>
          <w:color w:val="414141"/>
          <w:sz w:val="21"/>
          <w:szCs w:val="21"/>
        </w:rPr>
        <w:t>三、将第六十六条修改为：</w:t>
      </w:r>
      <w:r>
        <w:rPr>
          <w:rFonts w:ascii="Arial" w:hAnsi="Arial" w:cs="Arial"/>
          <w:color w:val="414141"/>
          <w:sz w:val="21"/>
          <w:szCs w:val="21"/>
        </w:rPr>
        <w:t>“</w:t>
      </w:r>
      <w:r>
        <w:rPr>
          <w:rFonts w:ascii="Arial" w:hAnsi="Arial" w:cs="Arial"/>
          <w:color w:val="414141"/>
          <w:sz w:val="21"/>
          <w:szCs w:val="21"/>
        </w:rPr>
        <w:t>劳动合同用工是我国的企业基本用工形式。劳务派遣用工是补充形式，只能在临时性、辅助性或者替代性的工作岗位上实施。</w:t>
      </w:r>
    </w:p>
    <w:p w:rsidR="005871E7" w:rsidRDefault="005871E7" w:rsidP="005871E7">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w:t>
      </w:r>
      <w:r>
        <w:rPr>
          <w:rFonts w:ascii="Arial" w:hAnsi="Arial" w:cs="Arial"/>
          <w:color w:val="414141"/>
          <w:sz w:val="21"/>
          <w:szCs w:val="21"/>
        </w:rPr>
        <w:t>前款规定的临时性工作岗位是指存续时间不超过六个月的岗位；辅助性工作岗位是</w:t>
      </w:r>
      <w:proofErr w:type="gramStart"/>
      <w:r>
        <w:rPr>
          <w:rFonts w:ascii="Arial" w:hAnsi="Arial" w:cs="Arial"/>
          <w:color w:val="414141"/>
          <w:sz w:val="21"/>
          <w:szCs w:val="21"/>
        </w:rPr>
        <w:t>指为主</w:t>
      </w:r>
      <w:proofErr w:type="gramEnd"/>
      <w:r>
        <w:rPr>
          <w:rFonts w:ascii="Arial" w:hAnsi="Arial" w:cs="Arial"/>
          <w:color w:val="414141"/>
          <w:sz w:val="21"/>
          <w:szCs w:val="21"/>
        </w:rPr>
        <w:t>营业务岗位提供服务的非主营业务岗位；替代性工作岗位是指用工单位的劳动者因脱产学习、休假等原因无法工作的一定期间内，可以由其他劳动者替代工作的岗位。</w:t>
      </w:r>
    </w:p>
    <w:p w:rsidR="005871E7" w:rsidRDefault="005871E7" w:rsidP="005871E7">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w:t>
      </w:r>
      <w:r>
        <w:rPr>
          <w:rFonts w:ascii="Arial" w:hAnsi="Arial" w:cs="Arial"/>
          <w:color w:val="414141"/>
          <w:sz w:val="21"/>
          <w:szCs w:val="21"/>
        </w:rPr>
        <w:t>用工单位应当严格控制劳务派遣用工数量，不得超过其用工总量的一定比例，具体比例由国务院劳动行政部门规定。</w:t>
      </w:r>
      <w:r>
        <w:rPr>
          <w:rFonts w:ascii="Arial" w:hAnsi="Arial" w:cs="Arial"/>
          <w:color w:val="414141"/>
          <w:sz w:val="21"/>
          <w:szCs w:val="21"/>
        </w:rPr>
        <w:t>”</w:t>
      </w:r>
    </w:p>
    <w:p w:rsidR="005871E7" w:rsidRDefault="005871E7" w:rsidP="005871E7">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w:t>
      </w:r>
      <w:r>
        <w:rPr>
          <w:rFonts w:ascii="Arial" w:hAnsi="Arial" w:cs="Arial"/>
          <w:color w:val="414141"/>
          <w:sz w:val="21"/>
          <w:szCs w:val="21"/>
        </w:rPr>
        <w:t>四、将第九十二条修改为：</w:t>
      </w:r>
      <w:r>
        <w:rPr>
          <w:rFonts w:ascii="Arial" w:hAnsi="Arial" w:cs="Arial"/>
          <w:color w:val="414141"/>
          <w:sz w:val="21"/>
          <w:szCs w:val="21"/>
        </w:rPr>
        <w:t>“</w:t>
      </w:r>
      <w:r>
        <w:rPr>
          <w:rFonts w:ascii="Arial" w:hAnsi="Arial" w:cs="Arial"/>
          <w:color w:val="414141"/>
          <w:sz w:val="21"/>
          <w:szCs w:val="21"/>
        </w:rPr>
        <w:t>违反本法规定，未经许可，擅自经营劳务派遣业务的，由劳动行政部门责令停止违法行为，没收违法所得，并处违法所得一倍以上五倍以下的罚款；没有违法所得的，可以处五万元以下的罚款。</w:t>
      </w:r>
    </w:p>
    <w:p w:rsidR="005871E7" w:rsidRDefault="005871E7" w:rsidP="005871E7">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w:t>
      </w:r>
      <w:r>
        <w:rPr>
          <w:rFonts w:ascii="Arial" w:hAnsi="Arial" w:cs="Arial"/>
          <w:color w:val="414141"/>
          <w:sz w:val="21"/>
          <w:szCs w:val="21"/>
        </w:rPr>
        <w:t>劳务派遣单位、用工单位违反本法有关劳务派遣规定的，由劳动行政部门责令限期改正；逾期不改正的，以每人五千元以上一万元以下的标准处以罚款，对劳务派遣单位，吊销其劳务派遣业务经营许可证。用工单位给被派遣劳动者造成损害的，劳务派遣单位与用工单位承担连带赔偿责任。</w:t>
      </w:r>
      <w:r>
        <w:rPr>
          <w:rFonts w:ascii="Arial" w:hAnsi="Arial" w:cs="Arial"/>
          <w:color w:val="414141"/>
          <w:sz w:val="21"/>
          <w:szCs w:val="21"/>
        </w:rPr>
        <w:t>”</w:t>
      </w:r>
    </w:p>
    <w:p w:rsidR="005871E7" w:rsidRDefault="005871E7" w:rsidP="005871E7">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w:t>
      </w:r>
      <w:r>
        <w:rPr>
          <w:rFonts w:ascii="Arial" w:hAnsi="Arial" w:cs="Arial"/>
          <w:color w:val="414141"/>
          <w:sz w:val="21"/>
          <w:szCs w:val="21"/>
        </w:rPr>
        <w:t>本决定自</w:t>
      </w:r>
      <w:r>
        <w:rPr>
          <w:rFonts w:ascii="Arial" w:hAnsi="Arial" w:cs="Arial"/>
          <w:color w:val="414141"/>
          <w:sz w:val="21"/>
          <w:szCs w:val="21"/>
        </w:rPr>
        <w:t>2013</w:t>
      </w:r>
      <w:r>
        <w:rPr>
          <w:rFonts w:ascii="Arial" w:hAnsi="Arial" w:cs="Arial"/>
          <w:color w:val="414141"/>
          <w:sz w:val="21"/>
          <w:szCs w:val="21"/>
        </w:rPr>
        <w:t>年</w:t>
      </w:r>
      <w:r>
        <w:rPr>
          <w:rFonts w:ascii="Arial" w:hAnsi="Arial" w:cs="Arial"/>
          <w:color w:val="414141"/>
          <w:sz w:val="21"/>
          <w:szCs w:val="21"/>
        </w:rPr>
        <w:t>7</w:t>
      </w:r>
      <w:r>
        <w:rPr>
          <w:rFonts w:ascii="Arial" w:hAnsi="Arial" w:cs="Arial"/>
          <w:color w:val="414141"/>
          <w:sz w:val="21"/>
          <w:szCs w:val="21"/>
        </w:rPr>
        <w:t>月</w:t>
      </w:r>
      <w:r>
        <w:rPr>
          <w:rFonts w:ascii="Arial" w:hAnsi="Arial" w:cs="Arial"/>
          <w:color w:val="414141"/>
          <w:sz w:val="21"/>
          <w:szCs w:val="21"/>
        </w:rPr>
        <w:t>1</w:t>
      </w:r>
      <w:r>
        <w:rPr>
          <w:rFonts w:ascii="Arial" w:hAnsi="Arial" w:cs="Arial"/>
          <w:color w:val="414141"/>
          <w:sz w:val="21"/>
          <w:szCs w:val="21"/>
        </w:rPr>
        <w:t>日起施行。</w:t>
      </w:r>
    </w:p>
    <w:p w:rsidR="005871E7" w:rsidRDefault="005871E7" w:rsidP="005871E7">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w:t>
      </w:r>
      <w:r>
        <w:rPr>
          <w:rFonts w:ascii="Arial" w:hAnsi="Arial" w:cs="Arial"/>
          <w:color w:val="414141"/>
          <w:sz w:val="21"/>
          <w:szCs w:val="21"/>
        </w:rPr>
        <w:t>本决定公布前已依法订立的劳动合同和劳务派遣协议继续履行至期限届满，但是劳动合同和劳务派遣协议的内容不符合本决定关于按照同工同酬原则实行相同的劳动报酬分配办法的规定的，应当依照本决定进行调整；本决定施行前经营劳务派遣业务的单位，应当在本决定施行之日起一年内依法取得行政许可并办理公司变更登记，方可经营新的劳务派遣业务。具体办法由国务院劳动行政部门会同国务院有关部门规定。</w:t>
      </w:r>
    </w:p>
    <w:p w:rsidR="005871E7" w:rsidRDefault="005871E7" w:rsidP="005871E7">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w:t>
      </w:r>
      <w:r>
        <w:rPr>
          <w:rFonts w:ascii="Arial" w:hAnsi="Arial" w:cs="Arial"/>
          <w:color w:val="414141"/>
          <w:sz w:val="21"/>
          <w:szCs w:val="21"/>
        </w:rPr>
        <w:t>《中华人民共和国劳动合同法》根据本决定作相应修改，重新公布。</w:t>
      </w:r>
    </w:p>
    <w:p w:rsidR="009B6D41" w:rsidRPr="005871E7" w:rsidRDefault="009B6D41">
      <w:bookmarkStart w:id="0" w:name="_GoBack"/>
      <w:bookmarkEnd w:id="0"/>
    </w:p>
    <w:sectPr w:rsidR="009B6D41" w:rsidRPr="005871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9E"/>
    <w:rsid w:val="004B5D9E"/>
    <w:rsid w:val="005871E7"/>
    <w:rsid w:val="009B6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1E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871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1E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871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17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Company>GCC</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LI</cp:lastModifiedBy>
  <cp:revision>3</cp:revision>
  <dcterms:created xsi:type="dcterms:W3CDTF">2017-03-06T06:50:00Z</dcterms:created>
  <dcterms:modified xsi:type="dcterms:W3CDTF">2017-03-06T06:50:00Z</dcterms:modified>
</cp:coreProperties>
</file>